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5160" w14:textId="34D77015" w:rsidR="00F549BB" w:rsidRDefault="003A2343" w:rsidP="003A2343">
      <w:pPr>
        <w:jc w:val="center"/>
        <w:rPr>
          <w:rFonts w:ascii="Ebrima" w:hAnsi="Ebrima"/>
          <w:sz w:val="36"/>
          <w:szCs w:val="36"/>
        </w:rPr>
      </w:pPr>
      <w:r>
        <w:rPr>
          <w:rFonts w:ascii="Ebrima" w:hAnsi="Ebrima"/>
          <w:sz w:val="36"/>
          <w:szCs w:val="36"/>
        </w:rPr>
        <w:t>Drug Induced Sleep Study</w:t>
      </w:r>
    </w:p>
    <w:p w14:paraId="69CAA9D5" w14:textId="5E363C06" w:rsidR="003A2343" w:rsidRDefault="003A2343" w:rsidP="003A2343">
      <w:pPr>
        <w:jc w:val="center"/>
        <w:rPr>
          <w:rFonts w:ascii="Ebrima" w:hAnsi="Ebrima"/>
          <w:sz w:val="36"/>
          <w:szCs w:val="36"/>
        </w:rPr>
      </w:pPr>
      <w:r>
        <w:rPr>
          <w:rFonts w:ascii="Ebrima" w:hAnsi="Ebrima"/>
          <w:sz w:val="36"/>
          <w:szCs w:val="36"/>
        </w:rPr>
        <w:t>April 2025</w:t>
      </w:r>
    </w:p>
    <w:p w14:paraId="1E74C924" w14:textId="77777777" w:rsidR="003A2343" w:rsidRPr="003A2343" w:rsidRDefault="003A2343" w:rsidP="003A234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A23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Nasal cannula </w:t>
      </w:r>
    </w:p>
    <w:p w14:paraId="01553742" w14:textId="129E58F2" w:rsidR="003A2343" w:rsidRPr="003A2343" w:rsidRDefault="003A2343" w:rsidP="003A234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A23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Propofol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drip -</w:t>
      </w:r>
      <w:r w:rsidRPr="003A23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start at </w:t>
      </w:r>
      <w:r w:rsidR="00A92F37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50</w:t>
      </w:r>
      <w:r w:rsidRPr="003A23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m</w:t>
      </w:r>
      <w:r w:rsidR="00A92F37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cg</w:t>
      </w:r>
      <w:r w:rsidRPr="003A23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/kg/min</w:t>
      </w:r>
    </w:p>
    <w:p w14:paraId="3D3595E6" w14:textId="69103B56" w:rsidR="003A2343" w:rsidRPr="003A2343" w:rsidRDefault="003A2343" w:rsidP="003A234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A23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Then every 2 minutes increase propofol by 25 mic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s with a </w:t>
      </w:r>
      <w:r w:rsidRPr="003A23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max dose 200 or until lid reflex is gone</w:t>
      </w:r>
    </w:p>
    <w:p w14:paraId="4BC477DD" w14:textId="77777777" w:rsidR="003A2343" w:rsidRPr="003A2343" w:rsidRDefault="003A2343" w:rsidP="003A234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A23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Dr will look with a flexible nasal scope </w:t>
      </w:r>
    </w:p>
    <w:p w14:paraId="4B374063" w14:textId="77777777" w:rsidR="003A2343" w:rsidRPr="003A2343" w:rsidRDefault="003A2343" w:rsidP="003A234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21ADED69" w14:textId="1E8B276A" w:rsidR="003A2343" w:rsidRPr="003A2343" w:rsidRDefault="003A2343" w:rsidP="003A234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A23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No extra drugs: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(Example) V</w:t>
      </w:r>
      <w:r w:rsidRPr="003A23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ersed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, F</w:t>
      </w:r>
      <w:r w:rsidRPr="003A23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entany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l, Li</w:t>
      </w:r>
      <w:r w:rsidRPr="003A23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docaine or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K</w:t>
      </w:r>
      <w:r w:rsidRPr="003A23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etamine</w:t>
      </w:r>
    </w:p>
    <w:p w14:paraId="287987A6" w14:textId="77777777" w:rsidR="003A2343" w:rsidRPr="003A2343" w:rsidRDefault="003A2343" w:rsidP="003A234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A23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He might ask for a jaw thrust</w:t>
      </w:r>
    </w:p>
    <w:p w14:paraId="5955AF1D" w14:textId="10FE7FC3" w:rsidR="003A2343" w:rsidRPr="003A2343" w:rsidRDefault="003A2343" w:rsidP="003A234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Patient </w:t>
      </w:r>
      <w:r w:rsidRPr="003A23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has already </w:t>
      </w:r>
      <w:r w:rsidRPr="003A2343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failed sleep study</w:t>
      </w:r>
      <w:r w:rsidRPr="003A23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; this procedure is to see if the patient qualifies for the device Inspire.... which senses the lack of chest expansion and sends a signal to cranial nerve 12 to protrude the tongue </w:t>
      </w:r>
    </w:p>
    <w:sectPr w:rsidR="003A2343" w:rsidRPr="003A2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7E6"/>
    <w:multiLevelType w:val="hybridMultilevel"/>
    <w:tmpl w:val="4EE64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31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43"/>
    <w:rsid w:val="003A2343"/>
    <w:rsid w:val="004C5064"/>
    <w:rsid w:val="009F3ED8"/>
    <w:rsid w:val="00A92F37"/>
    <w:rsid w:val="00E97C86"/>
    <w:rsid w:val="00F5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81354"/>
  <w15:chartTrackingRefBased/>
  <w15:docId w15:val="{717672A0-F206-40FD-826D-EFE5A1A9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23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2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8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1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3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4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4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4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3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LBMC TECH</dc:creator>
  <cp:keywords/>
  <dc:description/>
  <cp:lastModifiedBy>Brett Escarza</cp:lastModifiedBy>
  <cp:revision>3</cp:revision>
  <dcterms:created xsi:type="dcterms:W3CDTF">2025-04-15T17:24:00Z</dcterms:created>
  <dcterms:modified xsi:type="dcterms:W3CDTF">2025-09-04T21:19:00Z</dcterms:modified>
</cp:coreProperties>
</file>